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C3" w:rsidRPr="00690B45" w:rsidRDefault="005B37C3" w:rsidP="005B37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90B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Итоговый индивидуальный проект (ИИП) - 10-11 КЛ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на защиту требуется: проектная папка, продукт проекта, презентация, отзыв руководителя. Проект к моменту защиты должен быть реализован.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 проектной работе (проектной папке):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работа должна быть построена по определенной структуре. Основными элементами этой структуры в порядке их расположения являются: титульный лист; паспорт проектной работы, оглавление; введение; основная часть; заключение; библиографический список; приложения.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первой страницей работы и заполняется по образцу.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титульного листа помещается паспорт проекта, а далее оглавление, в котором приводятся пункты работы с указанием страниц.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проектной работы включает: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название проекта, указание автора проекта, имя научного руководителя;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>· краткое описание проекта: цели, задачи, результат проекта (продукт)</w:t>
      </w:r>
      <w:r w:rsidR="00AE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(краткое описание), реализация.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проекта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 введении 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обосновывается актуальность выбранной темы, цель и содержание поставленных задач, дается характеристика работы: в чем заключается значимость и (или) прикладная ценность полученных результатов.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 состоит из двух разделов: теоретического и практического.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раздел включает анализ информации, отбор наиболее значимых данных, выстраивание общей логической схемы выводов.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раздел — анализ экспериментальных данных, социологического опроса, описание изготовления проектируемого изделия, реализации проекта.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проектировании важно не то, как нечто существует на самом деле, а то, как, при каких условиях (социальных, финансово-экономических и т. д.) некоторый проект (продукт) может быть реализован.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основные выводы. При оценке экспертами работ учитывается и грамотность текста.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конце работы приводится </w:t>
      </w:r>
      <w:r w:rsidRPr="005B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используемой литературы 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(библиографический список)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 приложении 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помещаются вспомогательные и дополнительные материалы: таблицы, рисунки, графики, схемы и т. д., если они помогут пониманию полученных результатов.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работы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A3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 работы должен быть напечатан на одной стороне листа белой бумаги формата, </w:t>
      </w:r>
      <w:proofErr w:type="gramStart"/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4</w:t>
      </w:r>
      <w:r w:rsidR="00AE2A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Кегль шрифта основного текста работы должен быть 14 пункта, ненаклонный. Для заголовков разрешается использовать шрифты кеглем до 23 пунктов. Гарнитура шрифта — семейства </w:t>
      </w:r>
      <w:proofErr w:type="spellStart"/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Междустрочный интервал – 1- 1,15.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 – верхнее- 2см, нижнее – 2см, правое – 1,5 см, левое – 3см.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в текстовом редакторе «</w:t>
      </w:r>
      <w:proofErr w:type="spellStart"/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объем — не более </w:t>
      </w:r>
      <w:r w:rsidR="00AE2A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 страниц. Страницы нумеруются по порядку арабскими цифрами. Номера страниц проставляются внизу листа по центру страницы.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Приложения, в том числе таблицы, дополнительные материалы и другое оформляются в произвольной форме, удобной для понимания и усвоения информации. Приложения нумеруются в порядке их использования.  Оформление работы не должно включать излишеств, в том числе: различных цветов текста, не относящихся к пониманию работы рисунков, больших и вычурных шрифтов и т. п. В тексте не допускается сокращение названий, наименований, за исключением общепринятых.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проектной работы помещаются в папку-скоросшиватель.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 работе прилагается</w:t>
      </w:r>
      <w:r w:rsidRPr="005B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отзыв руководителя проекта.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7C3" w:rsidRPr="005B37C3" w:rsidRDefault="005B37C3" w:rsidP="005B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и примерные сроки работы над индивидуальным итоговым проектом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проектной деятельности выделяются этапы: подготовительный, основной, заключительный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5B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Подготовительный этап: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темы и руководителя проекта.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этап: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литературы, постановка проблемы, обоснование ее актуальности, формулировка цели, выдвижение гипотезы, составление плана действий по проверке гипотезы, создание продукта. Оформление текста проекта.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основном этапе предусмотрены консультации с руководителем проекта.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для учащихся 10 классов предусмотрена защита проектной идеи (предзащита), в ходе которой обучающиеся формируют краткий отчет о работе над проектом (актуальность, цель, задачи, проектный продукт). По результатам </w:t>
      </w:r>
      <w:proofErr w:type="gramStart"/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предзащиты</w:t>
      </w:r>
      <w:proofErr w:type="gramEnd"/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могут внести изменения в проектную работу.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B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Заключительный: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проекта, оценивание работы. </w:t>
      </w:r>
    </w:p>
    <w:p w:rsidR="005B37C3" w:rsidRPr="005B37C3" w:rsidRDefault="005B37C3" w:rsidP="005B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процедуре проведения защиты итогового индивидуального проекта (ИИП)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защите представляются: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Папка ИИП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Паспорт ИИП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 Отзыв руководителя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Презентация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Текст публичного выступления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Проектный продукт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защиты ИИП – МБОУ </w:t>
      </w:r>
      <w:proofErr w:type="gramStart"/>
      <w:r w:rsidR="0069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69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формы представления результата защита ИИП происходит публично: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доклад (не более 7 минут),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-ответы на вопросы по теме проекта 2-3 минуты. </w:t>
      </w:r>
    </w:p>
    <w:p w:rsidR="005B37C3" w:rsidRPr="005B37C3" w:rsidRDefault="00690B45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B37C3"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16</w:t>
      </w:r>
      <w:r w:rsidR="005B37C3"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Невинномысска создаёт школьну</w:t>
      </w:r>
      <w:r w:rsidR="005B37C3"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ю аттестационную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37C3"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комиссии: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заместитель директора по </w:t>
      </w:r>
      <w:r w:rsidR="00690B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секретарь – заместитель директора по </w:t>
      </w:r>
      <w:proofErr w:type="spellStart"/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0B4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нформатизаци</w:t>
      </w:r>
      <w:proofErr w:type="spellEnd"/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="0069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МО</w:t>
      </w:r>
    </w:p>
    <w:p w:rsidR="005B37C3" w:rsidRPr="005B37C3" w:rsidRDefault="005B37C3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защите проекта могут присутствовать: классный руководитель, руководитель проекта, представители родительской общественности. </w:t>
      </w:r>
    </w:p>
    <w:p w:rsidR="005B37C3" w:rsidRPr="005B37C3" w:rsidRDefault="00690B45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аттестационная</w:t>
      </w:r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5B37C3"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</w:t>
      </w:r>
      <w:proofErr w:type="gramEnd"/>
      <w:r w:rsidR="005B37C3"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proofErr w:type="spellStart"/>
      <w:r w:rsidR="005B37C3"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5B37C3"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и </w:t>
      </w:r>
      <w:proofErr w:type="spellStart"/>
      <w:r w:rsidR="005B37C3"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5B37C3"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обучающихся в соответствии с критериями. </w:t>
      </w:r>
    </w:p>
    <w:p w:rsidR="005B37C3" w:rsidRPr="005B37C3" w:rsidRDefault="00690B45" w:rsidP="005B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5B37C3" w:rsidRPr="005B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в дополнительные сроки защиту ИИП для детей с ОВЗ, детей, отсутствовавших в основной срок защиты. Проект, получивший оценку «неудовлетворительно» (низкий уровень), возвращается ученику на доработку. Ученик дорабатывает ИИП и представляет к повторной защите в дополнительные сроки. </w:t>
      </w:r>
    </w:p>
    <w:p w:rsidR="00195A6A" w:rsidRDefault="00195A6A"/>
    <w:sectPr w:rsidR="0019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7D"/>
    <w:rsid w:val="00195A6A"/>
    <w:rsid w:val="005B37C3"/>
    <w:rsid w:val="00690B45"/>
    <w:rsid w:val="00AE2A33"/>
    <w:rsid w:val="00F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5E96-18FC-40A1-88F7-ED7B1770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2021-02-13T06:38:00Z</dcterms:created>
  <dcterms:modified xsi:type="dcterms:W3CDTF">2021-10-11T10:46:00Z</dcterms:modified>
</cp:coreProperties>
</file>