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9E" w:rsidRPr="00BE4D9E" w:rsidRDefault="00BE4D9E" w:rsidP="00BE4D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E4D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Ответы для родителей на часто задаваемые вопросы по питанию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E4D9E" w:rsidRPr="00BE4D9E" w:rsidTr="00BE4D9E">
        <w:tc>
          <w:tcPr>
            <w:tcW w:w="4672" w:type="dxa"/>
          </w:tcPr>
          <w:p w:rsidR="00BE4D9E" w:rsidRPr="00BE4D9E" w:rsidRDefault="00BE4D9E" w:rsidP="00B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673" w:type="dxa"/>
          </w:tcPr>
          <w:p w:rsidR="00BE4D9E" w:rsidRPr="00BE4D9E" w:rsidRDefault="00BE4D9E" w:rsidP="00B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BE4D9E" w:rsidRPr="00BE4D9E" w:rsidTr="00BE4D9E">
        <w:tc>
          <w:tcPr>
            <w:tcW w:w="4672" w:type="dxa"/>
            <w:hideMark/>
          </w:tcPr>
          <w:p w:rsidR="00BE4D9E" w:rsidRPr="00BE4D9E" w:rsidRDefault="00BE4D9E" w:rsidP="00BE4D9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имеет право на бесплатное питание?</w:t>
            </w:r>
          </w:p>
          <w:p w:rsidR="00BE4D9E" w:rsidRPr="00BE4D9E" w:rsidRDefault="00BE4D9E" w:rsidP="00BE4D9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hideMark/>
          </w:tcPr>
          <w:p w:rsidR="00BE4D9E" w:rsidRPr="004E6ED7" w:rsidRDefault="00BE4D9E" w:rsidP="004E6ED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6ED7">
              <w:rPr>
                <w:rFonts w:ascii="Times New Roman" w:hAnsi="Times New Roman" w:cs="Times New Roman"/>
                <w:lang w:eastAsia="ru-RU"/>
              </w:rPr>
              <w:t>Организовано </w:t>
            </w:r>
            <w:r w:rsidRPr="004E6ED7">
              <w:rPr>
                <w:rFonts w:ascii="Times New Roman" w:hAnsi="Times New Roman" w:cs="Times New Roman"/>
                <w:b/>
                <w:bCs/>
                <w:lang w:eastAsia="ru-RU"/>
              </w:rPr>
              <w:t>льготного питания </w:t>
            </w:r>
            <w:r w:rsidRPr="004E6ED7">
              <w:rPr>
                <w:rFonts w:ascii="Times New Roman" w:hAnsi="Times New Roman" w:cs="Times New Roman"/>
                <w:lang w:eastAsia="ru-RU"/>
              </w:rPr>
              <w:t xml:space="preserve">за счет средств краевого и муниципального бюджета </w:t>
            </w:r>
            <w:proofErr w:type="gramStart"/>
            <w:r w:rsidRPr="004E6ED7">
              <w:rPr>
                <w:rFonts w:ascii="Times New Roman" w:hAnsi="Times New Roman" w:cs="Times New Roman"/>
                <w:lang w:eastAsia="ru-RU"/>
              </w:rPr>
              <w:t>для  следующих</w:t>
            </w:r>
            <w:proofErr w:type="gramEnd"/>
            <w:r w:rsidRPr="004E6ED7">
              <w:rPr>
                <w:rFonts w:ascii="Times New Roman" w:hAnsi="Times New Roman" w:cs="Times New Roman"/>
                <w:lang w:eastAsia="ru-RU"/>
              </w:rPr>
              <w:t xml:space="preserve"> категорий граждан:</w:t>
            </w:r>
          </w:p>
          <w:p w:rsidR="00BE4D9E" w:rsidRPr="004E6ED7" w:rsidRDefault="00BE4D9E" w:rsidP="004E6ED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6ED7">
              <w:rPr>
                <w:rFonts w:ascii="Times New Roman" w:hAnsi="Times New Roman" w:cs="Times New Roman"/>
                <w:lang w:eastAsia="ru-RU"/>
              </w:rPr>
              <w:t>– всем обучающимся 1-4 классов;</w:t>
            </w:r>
          </w:p>
          <w:p w:rsidR="00BE4D9E" w:rsidRPr="004E6ED7" w:rsidRDefault="00BE4D9E" w:rsidP="004E6ED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6ED7">
              <w:rPr>
                <w:rFonts w:ascii="Times New Roman" w:hAnsi="Times New Roman" w:cs="Times New Roman"/>
                <w:lang w:eastAsia="ru-RU"/>
              </w:rPr>
              <w:t>– </w:t>
            </w:r>
            <w:r w:rsidRPr="004E6ED7">
              <w:rPr>
                <w:rFonts w:ascii="Times New Roman" w:hAnsi="Times New Roman" w:cs="Times New Roman"/>
                <w:i/>
                <w:iCs/>
                <w:lang w:eastAsia="ru-RU"/>
              </w:rPr>
              <w:t>обучающимся с ограниченными возможностями здоровья;</w:t>
            </w:r>
          </w:p>
          <w:p w:rsidR="00BE4D9E" w:rsidRPr="00BE4D9E" w:rsidRDefault="004E6ED7" w:rsidP="004E6ED7">
            <w:pPr>
              <w:pStyle w:val="a6"/>
              <w:rPr>
                <w:lang w:eastAsia="ru-RU"/>
              </w:rPr>
            </w:pPr>
            <w:r w:rsidRPr="004E6ED7">
              <w:rPr>
                <w:rFonts w:ascii="Times New Roman" w:hAnsi="Times New Roman" w:cs="Times New Roman"/>
                <w:lang w:eastAsia="ru-RU"/>
              </w:rPr>
              <w:t>– детям-инвалидам</w:t>
            </w:r>
            <w:r w:rsidR="00BE4D9E" w:rsidRPr="004E6ED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BE4D9E" w:rsidRPr="00BE4D9E" w:rsidTr="00BE4D9E">
        <w:tc>
          <w:tcPr>
            <w:tcW w:w="4672" w:type="dxa"/>
            <w:hideMark/>
          </w:tcPr>
          <w:p w:rsidR="00BE4D9E" w:rsidRPr="00BE4D9E" w:rsidRDefault="00BE4D9E" w:rsidP="00BE4D9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Каковы основания для прекращения льготного питания?</w:t>
            </w:r>
          </w:p>
          <w:p w:rsidR="00BE4D9E" w:rsidRPr="00BE4D9E" w:rsidRDefault="00BE4D9E" w:rsidP="00BE4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673" w:type="dxa"/>
            <w:hideMark/>
          </w:tcPr>
          <w:p w:rsidR="00BE4D9E" w:rsidRPr="004E6ED7" w:rsidRDefault="00BE4D9E" w:rsidP="004E6ED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E6ED7">
              <w:rPr>
                <w:rFonts w:ascii="Times New Roman" w:hAnsi="Times New Roman" w:cs="Times New Roman"/>
                <w:lang w:eastAsia="ru-RU"/>
              </w:rPr>
              <w:t>Основанием для прекращения предоставления льготного питания может послужить:</w:t>
            </w:r>
          </w:p>
          <w:p w:rsidR="00BE4D9E" w:rsidRPr="004E6ED7" w:rsidRDefault="004E6ED7" w:rsidP="004E6ED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4E6ED7">
              <w:rPr>
                <w:rFonts w:ascii="Times New Roman" w:hAnsi="Times New Roman" w:cs="Times New Roman"/>
                <w:lang w:eastAsia="ru-RU"/>
              </w:rPr>
              <w:t>отчислен</w:t>
            </w:r>
            <w:r w:rsidR="00BE4D9E" w:rsidRPr="004E6ED7">
              <w:rPr>
                <w:rFonts w:ascii="Times New Roman" w:hAnsi="Times New Roman" w:cs="Times New Roman"/>
                <w:lang w:eastAsia="ru-RU"/>
              </w:rPr>
              <w:t>ие обучающегося из образовательного учреждения;</w:t>
            </w:r>
          </w:p>
          <w:p w:rsidR="00BE4D9E" w:rsidRPr="004E6ED7" w:rsidRDefault="00B11DA1" w:rsidP="004E6ED7">
            <w:pPr>
              <w:pStyle w:val="a6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4E6ED7" w:rsidRPr="004E6ED7">
              <w:rPr>
                <w:rFonts w:ascii="Times New Roman" w:hAnsi="Times New Roman" w:cs="Times New Roman"/>
                <w:lang w:eastAsia="ru-RU"/>
              </w:rPr>
              <w:t>перевод обучающегося с ограниченными возможностями здоровья на обучение на дому.</w:t>
            </w:r>
          </w:p>
        </w:tc>
      </w:tr>
      <w:tr w:rsidR="00BE4D9E" w:rsidRPr="00BE4D9E" w:rsidTr="00BE4D9E">
        <w:tc>
          <w:tcPr>
            <w:tcW w:w="4672" w:type="dxa"/>
            <w:hideMark/>
          </w:tcPr>
          <w:p w:rsidR="00BE4D9E" w:rsidRPr="00BE4D9E" w:rsidRDefault="00BE4D9E" w:rsidP="00BE4D9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Кто контролирует качество питания?</w:t>
            </w:r>
          </w:p>
        </w:tc>
        <w:tc>
          <w:tcPr>
            <w:tcW w:w="4673" w:type="dxa"/>
            <w:hideMark/>
          </w:tcPr>
          <w:p w:rsidR="00BE4D9E" w:rsidRPr="00BE4D9E" w:rsidRDefault="00BE4D9E" w:rsidP="00BE4D9E">
            <w:p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сегодняшний день, проводить проверку на качество предоставляемых услуг могут не только федеральные органы, но и руководители учебных учреждений, а также специальные комиссии, сформированные по их приказу.</w:t>
            </w:r>
          </w:p>
          <w:p w:rsidR="00BE4D9E" w:rsidRPr="00BE4D9E" w:rsidRDefault="00BE4D9E" w:rsidP="00BE4D9E">
            <w:p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 Группа может набираться из ответственных родителей, которые желают отслеживать качество предоставляемых детям продуктов и условий приготовления.</w:t>
            </w:r>
          </w:p>
          <w:p w:rsidR="00BE4D9E" w:rsidRPr="00BE4D9E" w:rsidRDefault="00BE4D9E" w:rsidP="00BE4D9E">
            <w:p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Данные группы могу осуществлять контроль над качеством поставляемых от заказчика продуктов, процессом приготовления, соответствию количества порций, своевременности поставок пищевых продуктов, сроки годности, правила хранения продуктов, а также энергетическую ценность и другие важные для детей нюансы.</w:t>
            </w:r>
          </w:p>
        </w:tc>
      </w:tr>
      <w:tr w:rsidR="00BE4D9E" w:rsidRPr="00BE4D9E" w:rsidTr="00BE4D9E">
        <w:tc>
          <w:tcPr>
            <w:tcW w:w="4672" w:type="dxa"/>
            <w:hideMark/>
          </w:tcPr>
          <w:p w:rsidR="00BE4D9E" w:rsidRPr="00BE4D9E" w:rsidRDefault="00BE4D9E" w:rsidP="00BE4D9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делать, если у ребенка есть медицинские показания для диетического питания?</w:t>
            </w:r>
          </w:p>
          <w:p w:rsidR="00BE4D9E" w:rsidRPr="00BE4D9E" w:rsidRDefault="00BE4D9E" w:rsidP="00BE4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673" w:type="dxa"/>
            <w:hideMark/>
          </w:tcPr>
          <w:p w:rsidR="00BE4D9E" w:rsidRPr="00BE4D9E" w:rsidRDefault="00BE4D9E" w:rsidP="00BE4D9E">
            <w:p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вашего ребенка есть медицинские показания для предоставления диетического питания, то вам необходимо:</w:t>
            </w:r>
          </w:p>
          <w:p w:rsidR="00BE4D9E" w:rsidRPr="00BE4D9E" w:rsidRDefault="00BE4D9E" w:rsidP="00BE4D9E">
            <w:pPr>
              <w:numPr>
                <w:ilvl w:val="0"/>
                <w:numId w:val="2"/>
              </w:num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связаться с ответственным по организации питания в школе;</w:t>
            </w:r>
          </w:p>
          <w:p w:rsidR="00BE4D9E" w:rsidRPr="00BE4D9E" w:rsidRDefault="00BE4D9E" w:rsidP="00BE4D9E">
            <w:pPr>
              <w:numPr>
                <w:ilvl w:val="0"/>
                <w:numId w:val="2"/>
              </w:num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в школу справку, подтверждающую и описывающую диету;</w:t>
            </w:r>
          </w:p>
          <w:p w:rsidR="00BE4D9E" w:rsidRPr="00BE4D9E" w:rsidRDefault="00BE4D9E" w:rsidP="00BE4D9E">
            <w:pPr>
              <w:numPr>
                <w:ilvl w:val="0"/>
                <w:numId w:val="2"/>
              </w:num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заявление о предоставлении диетического питания;</w:t>
            </w:r>
          </w:p>
          <w:p w:rsidR="00BE4D9E" w:rsidRPr="00BE4D9E" w:rsidRDefault="00BE4D9E" w:rsidP="00BE4D9E">
            <w:pPr>
              <w:numPr>
                <w:ilvl w:val="0"/>
                <w:numId w:val="2"/>
              </w:num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 с поставщиком питания обсудить меню для вашего ребенка.</w:t>
            </w:r>
          </w:p>
          <w:p w:rsidR="00BE4D9E" w:rsidRPr="00BE4D9E" w:rsidRDefault="00BE4D9E" w:rsidP="00BE4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E4D9E" w:rsidRPr="00BE4D9E" w:rsidTr="00BE4D9E">
        <w:tc>
          <w:tcPr>
            <w:tcW w:w="4672" w:type="dxa"/>
            <w:hideMark/>
          </w:tcPr>
          <w:p w:rsidR="00BE4D9E" w:rsidRPr="00BE4D9E" w:rsidRDefault="00BE4D9E" w:rsidP="00BE4D9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Какие категории обучающихся, имеющие право на бесплатное питание, в случае обучения на дому, обеспечиваются </w:t>
            </w:r>
            <w:proofErr w:type="gramStart"/>
            <w:r w:rsidRPr="00BE4D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компенсацией ?</w:t>
            </w:r>
            <w:proofErr w:type="gramEnd"/>
          </w:p>
          <w:p w:rsidR="00BE4D9E" w:rsidRPr="00BE4D9E" w:rsidRDefault="00BE4D9E" w:rsidP="00BE4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4673" w:type="dxa"/>
            <w:hideMark/>
          </w:tcPr>
          <w:p w:rsidR="00BE4D9E" w:rsidRPr="00BE4D9E" w:rsidRDefault="00B11DA1" w:rsidP="00BE4D9E">
            <w:p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Дети-инвалиды и дети, </w:t>
            </w:r>
            <w:r w:rsidR="00BE4D9E"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имеющие статус обучающихся с ОВЗ, получающие образование на </w:t>
            </w:r>
            <w:proofErr w:type="gramStart"/>
            <w:r w:rsidR="00BE4D9E"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дому,  получают</w:t>
            </w:r>
            <w:proofErr w:type="gramEnd"/>
            <w:r w:rsidR="00BE4D9E"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компенсацию за питание в денежном эквиваленте.</w:t>
            </w:r>
          </w:p>
          <w:p w:rsidR="00BE4D9E" w:rsidRPr="00BE4D9E" w:rsidRDefault="00BE4D9E" w:rsidP="00BE4D9E">
            <w:p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денежной компенсации родителям (законным представителям) обучающихся осуществляется по личному заявлению родителей (законных представителей).</w:t>
            </w:r>
          </w:p>
          <w:p w:rsidR="00BE4D9E" w:rsidRPr="00BE4D9E" w:rsidRDefault="00BE4D9E" w:rsidP="00BE4D9E">
            <w:p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выплате денежной компенсации подается ежегодно до 01 сентября на имя директора школы.</w:t>
            </w:r>
          </w:p>
          <w:p w:rsidR="00BE4D9E" w:rsidRPr="00BE4D9E" w:rsidRDefault="00BE4D9E" w:rsidP="00BE4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E4D9E" w:rsidRPr="00BE4D9E" w:rsidTr="00BE4D9E">
        <w:tc>
          <w:tcPr>
            <w:tcW w:w="4672" w:type="dxa"/>
            <w:hideMark/>
          </w:tcPr>
          <w:p w:rsidR="00BE4D9E" w:rsidRPr="00BE4D9E" w:rsidRDefault="00BE4D9E" w:rsidP="00BE4D9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Перечень запрещенных продуктов и блюд для питания в школьных столовых</w:t>
            </w:r>
          </w:p>
        </w:tc>
        <w:tc>
          <w:tcPr>
            <w:tcW w:w="4673" w:type="dxa"/>
            <w:hideMark/>
          </w:tcPr>
          <w:p w:rsidR="00BE4D9E" w:rsidRPr="00BE4D9E" w:rsidRDefault="00BE4D9E" w:rsidP="00BE4D9E">
            <w:pPr>
              <w:numPr>
                <w:ilvl w:val="0"/>
                <w:numId w:val="3"/>
              </w:num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Ø Пищевые продукты с истекшими сроками годности и признаками недоброкачественности.</w:t>
            </w:r>
          </w:p>
          <w:p w:rsidR="00BE4D9E" w:rsidRPr="00BE4D9E" w:rsidRDefault="00BE4D9E" w:rsidP="00BE4D9E">
            <w:pPr>
              <w:numPr>
                <w:ilvl w:val="0"/>
                <w:numId w:val="3"/>
              </w:num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Ø Остатки пищи от предыдущего приема и пища, приготовленная накануне.</w:t>
            </w:r>
          </w:p>
          <w:p w:rsidR="00BE4D9E" w:rsidRPr="00BE4D9E" w:rsidRDefault="00BE4D9E" w:rsidP="00BE4D9E">
            <w:pPr>
              <w:numPr>
                <w:ilvl w:val="0"/>
                <w:numId w:val="3"/>
              </w:num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Ø Плодоовощная продукция с признаками порчи.</w:t>
            </w:r>
          </w:p>
          <w:p w:rsidR="00BE4D9E" w:rsidRPr="00BE4D9E" w:rsidRDefault="00BE4D9E" w:rsidP="00BE4D9E">
            <w:pPr>
              <w:numPr>
                <w:ilvl w:val="0"/>
                <w:numId w:val="3"/>
              </w:num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Ø Мясо, субпродукты всех видов сельскохозяйственных животных, рыба, сельскохозяйственная птица, не прошедшие ветеринарный контроль.</w:t>
            </w:r>
          </w:p>
          <w:p w:rsidR="00BE4D9E" w:rsidRPr="00BE4D9E" w:rsidRDefault="00BE4D9E" w:rsidP="00BE4D9E">
            <w:pPr>
              <w:numPr>
                <w:ilvl w:val="0"/>
                <w:numId w:val="3"/>
              </w:num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Ø Субпродукты, кроме печени, языка, сердца.</w:t>
            </w:r>
          </w:p>
          <w:p w:rsidR="00BE4D9E" w:rsidRPr="00BE4D9E" w:rsidRDefault="00BE4D9E" w:rsidP="00BE4D9E">
            <w:pPr>
              <w:numPr>
                <w:ilvl w:val="0"/>
                <w:numId w:val="3"/>
              </w:num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Ø Непотрошеная птица.</w:t>
            </w:r>
          </w:p>
          <w:p w:rsidR="00BE4D9E" w:rsidRPr="00BE4D9E" w:rsidRDefault="00BE4D9E" w:rsidP="00BE4D9E">
            <w:pPr>
              <w:numPr>
                <w:ilvl w:val="0"/>
                <w:numId w:val="3"/>
              </w:num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Ø Мясо диких животных.</w:t>
            </w:r>
          </w:p>
          <w:p w:rsidR="00BE4D9E" w:rsidRPr="00BE4D9E" w:rsidRDefault="00BE4D9E" w:rsidP="00BE4D9E">
            <w:pPr>
              <w:numPr>
                <w:ilvl w:val="0"/>
                <w:numId w:val="3"/>
              </w:num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Ø Яйца и мясо водоплавающих птиц.</w:t>
            </w:r>
          </w:p>
          <w:p w:rsidR="00BE4D9E" w:rsidRPr="00BE4D9E" w:rsidRDefault="00BE4D9E" w:rsidP="00BE4D9E">
            <w:pPr>
              <w:numPr>
                <w:ilvl w:val="0"/>
                <w:numId w:val="3"/>
              </w:num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Ø Яйца с загрязненной скорлупой, с насечкой, «тек», «бой», а также яйца из хозяйств, неблагополучных по сальмонеллезам.</w:t>
            </w:r>
          </w:p>
          <w:p w:rsidR="00BE4D9E" w:rsidRPr="00BE4D9E" w:rsidRDefault="00BE4D9E" w:rsidP="00BE4D9E">
            <w:pPr>
              <w:numPr>
                <w:ilvl w:val="0"/>
                <w:numId w:val="3"/>
              </w:num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Консервы с нарушением герметичности банок, </w:t>
            </w:r>
            <w:proofErr w:type="spellStart"/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бомбажные</w:t>
            </w:r>
            <w:proofErr w:type="spellEnd"/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хлопуши</w:t>
            </w:r>
            <w:proofErr w:type="spellEnd"/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банки с ржавчиной, деформированные, без этикеток.</w:t>
            </w:r>
          </w:p>
          <w:p w:rsidR="00BE4D9E" w:rsidRPr="00BE4D9E" w:rsidRDefault="00BE4D9E" w:rsidP="00BE4D9E">
            <w:pPr>
              <w:numPr>
                <w:ilvl w:val="0"/>
                <w:numId w:val="3"/>
              </w:num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Крупа, мука, сухофрукты и другие продукты, загрязненные различными примесями или зараженные амбарными вредителями.</w:t>
            </w:r>
          </w:p>
          <w:p w:rsidR="00BE4D9E" w:rsidRPr="00BE4D9E" w:rsidRDefault="00BE4D9E" w:rsidP="00BE4D9E">
            <w:pPr>
              <w:numPr>
                <w:ilvl w:val="0"/>
                <w:numId w:val="3"/>
              </w:num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пищевые продукты домашнего (не промышленного) изготовления.</w:t>
            </w:r>
          </w:p>
          <w:p w:rsidR="00BE4D9E" w:rsidRPr="00BE4D9E" w:rsidRDefault="00BE4D9E" w:rsidP="00BE4D9E">
            <w:pPr>
              <w:numPr>
                <w:ilvl w:val="0"/>
                <w:numId w:val="3"/>
              </w:num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Кремовые кондитерские изделия (пирожные и торты).</w:t>
            </w:r>
          </w:p>
          <w:p w:rsidR="00BE4D9E" w:rsidRPr="00BE4D9E" w:rsidRDefault="00BE4D9E" w:rsidP="00BE4D9E">
            <w:pPr>
              <w:numPr>
                <w:ilvl w:val="0"/>
                <w:numId w:val="3"/>
              </w:num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Зельцы, изделия из мясной </w:t>
            </w:r>
            <w:proofErr w:type="spellStart"/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обрези</w:t>
            </w:r>
            <w:proofErr w:type="spellEnd"/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диафрагмы; рулеты из мякоти голов, кровяные и ливерные колбасы.</w:t>
            </w:r>
          </w:p>
          <w:p w:rsidR="00BE4D9E" w:rsidRPr="00BE4D9E" w:rsidRDefault="00BE4D9E" w:rsidP="00BE4D9E">
            <w:pPr>
              <w:numPr>
                <w:ilvl w:val="0"/>
                <w:numId w:val="3"/>
              </w:num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из </w:t>
            </w:r>
            <w:proofErr w:type="spellStart"/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непастеризованного</w:t>
            </w:r>
            <w:proofErr w:type="spellEnd"/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молока, фляжный творог, фляжную сметану без термической обработки.</w:t>
            </w:r>
          </w:p>
          <w:p w:rsidR="00BE4D9E" w:rsidRPr="00BE4D9E" w:rsidRDefault="00BE4D9E" w:rsidP="00BE4D9E">
            <w:pPr>
              <w:numPr>
                <w:ilvl w:val="0"/>
                <w:numId w:val="3"/>
              </w:num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Простокваша</w:t>
            </w:r>
            <w:proofErr w:type="gramStart"/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-“</w:t>
            </w:r>
            <w:proofErr w:type="spellStart"/>
            <w:proofErr w:type="gramEnd"/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самоквас</w:t>
            </w:r>
            <w:proofErr w:type="spellEnd"/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  <w:p w:rsidR="00BE4D9E" w:rsidRPr="00BE4D9E" w:rsidRDefault="00BE4D9E" w:rsidP="00BE4D9E">
            <w:pPr>
              <w:numPr>
                <w:ilvl w:val="0"/>
                <w:numId w:val="3"/>
              </w:num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 и продукты (кулинарные изделия), из них приготовленные.</w:t>
            </w:r>
          </w:p>
          <w:p w:rsidR="00BE4D9E" w:rsidRPr="00BE4D9E" w:rsidRDefault="00BE4D9E" w:rsidP="00BE4D9E">
            <w:pPr>
              <w:numPr>
                <w:ilvl w:val="0"/>
                <w:numId w:val="3"/>
              </w:num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Квас.</w:t>
            </w:r>
          </w:p>
          <w:p w:rsidR="00BE4D9E" w:rsidRPr="00BE4D9E" w:rsidRDefault="00BE4D9E" w:rsidP="00BE4D9E">
            <w:pPr>
              <w:numPr>
                <w:ilvl w:val="0"/>
                <w:numId w:val="3"/>
              </w:num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      </w:r>
          </w:p>
          <w:p w:rsidR="00BE4D9E" w:rsidRPr="00BE4D9E" w:rsidRDefault="00BE4D9E" w:rsidP="00BE4D9E">
            <w:pPr>
              <w:numPr>
                <w:ilvl w:val="0"/>
                <w:numId w:val="3"/>
              </w:num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Сырокопченые мясные гастрономические изделия и колбасы.</w:t>
            </w:r>
          </w:p>
          <w:p w:rsidR="00BE4D9E" w:rsidRPr="00BE4D9E" w:rsidRDefault="00BE4D9E" w:rsidP="00BE4D9E">
            <w:pPr>
              <w:numPr>
                <w:ilvl w:val="0"/>
                <w:numId w:val="3"/>
              </w:num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Блюда, изготовленные из мяса, птицы, рыбы, не прошедших тепловую обработку.</w:t>
            </w:r>
          </w:p>
          <w:p w:rsidR="00BE4D9E" w:rsidRPr="00BE4D9E" w:rsidRDefault="00BE4D9E" w:rsidP="00BE4D9E">
            <w:pPr>
              <w:numPr>
                <w:ilvl w:val="0"/>
                <w:numId w:val="3"/>
              </w:num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Жареные во фритюре пищевые продукты и изделия;</w:t>
            </w:r>
          </w:p>
          <w:p w:rsidR="00BE4D9E" w:rsidRPr="00BE4D9E" w:rsidRDefault="00BE4D9E" w:rsidP="00BE4D9E">
            <w:pPr>
              <w:numPr>
                <w:ilvl w:val="0"/>
                <w:numId w:val="3"/>
              </w:num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Уксус, горчица, хрен, перец острый (красный, черный) и другие острые (жгучие) приправы.</w:t>
            </w:r>
          </w:p>
          <w:p w:rsidR="00BE4D9E" w:rsidRPr="00BE4D9E" w:rsidRDefault="00BE4D9E" w:rsidP="00BE4D9E">
            <w:pPr>
              <w:numPr>
                <w:ilvl w:val="0"/>
                <w:numId w:val="3"/>
              </w:num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Острые соусы, кетчупы, майонез, закусочные консервы, маринованные овощи и фрукты.</w:t>
            </w:r>
          </w:p>
          <w:p w:rsidR="00BE4D9E" w:rsidRPr="00BE4D9E" w:rsidRDefault="00BE4D9E" w:rsidP="00BE4D9E">
            <w:pPr>
              <w:numPr>
                <w:ilvl w:val="0"/>
                <w:numId w:val="3"/>
              </w:num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Кофе натуральный; тонизирующие, в том числе энергетические напитки, алкоголь.</w:t>
            </w:r>
          </w:p>
          <w:p w:rsidR="00BE4D9E" w:rsidRPr="00BE4D9E" w:rsidRDefault="00BE4D9E" w:rsidP="00BE4D9E">
            <w:pPr>
              <w:numPr>
                <w:ilvl w:val="0"/>
                <w:numId w:val="3"/>
              </w:num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Кулинарные жиры, свиное или баранье сало, маргарин и другие гидрогенизированные жиры.</w:t>
            </w:r>
          </w:p>
          <w:p w:rsidR="00BE4D9E" w:rsidRPr="00BE4D9E" w:rsidRDefault="00BE4D9E" w:rsidP="00BE4D9E">
            <w:pPr>
              <w:numPr>
                <w:ilvl w:val="0"/>
                <w:numId w:val="3"/>
              </w:num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Ядро абрикосовой косточки, арахис.</w:t>
            </w:r>
          </w:p>
          <w:p w:rsidR="00BE4D9E" w:rsidRPr="00BE4D9E" w:rsidRDefault="00BE4D9E" w:rsidP="00BE4D9E">
            <w:pPr>
              <w:numPr>
                <w:ilvl w:val="0"/>
                <w:numId w:val="3"/>
              </w:num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Газированные напитки.</w:t>
            </w:r>
          </w:p>
          <w:p w:rsidR="00BE4D9E" w:rsidRPr="00BE4D9E" w:rsidRDefault="00BE4D9E" w:rsidP="00BE4D9E">
            <w:pPr>
              <w:numPr>
                <w:ilvl w:val="0"/>
                <w:numId w:val="3"/>
              </w:num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Молочные продукты и мороженое на основе растительных жиров.</w:t>
            </w:r>
          </w:p>
          <w:p w:rsidR="00BE4D9E" w:rsidRPr="00BE4D9E" w:rsidRDefault="00BE4D9E" w:rsidP="00BE4D9E">
            <w:pPr>
              <w:numPr>
                <w:ilvl w:val="0"/>
                <w:numId w:val="3"/>
              </w:num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Жевательная резинка.</w:t>
            </w:r>
          </w:p>
          <w:p w:rsidR="00BE4D9E" w:rsidRPr="00BE4D9E" w:rsidRDefault="00BE4D9E" w:rsidP="00BE4D9E">
            <w:pPr>
              <w:numPr>
                <w:ilvl w:val="0"/>
                <w:numId w:val="3"/>
              </w:num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Кумыс и другие кисломолочные продукты с содержанием этанола (более 0,5%).</w:t>
            </w:r>
          </w:p>
          <w:p w:rsidR="00BE4D9E" w:rsidRPr="00BE4D9E" w:rsidRDefault="00BE4D9E" w:rsidP="00BE4D9E">
            <w:pPr>
              <w:numPr>
                <w:ilvl w:val="0"/>
                <w:numId w:val="3"/>
              </w:num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Карамель, в том числе леденцовая.</w:t>
            </w:r>
          </w:p>
          <w:p w:rsidR="00BE4D9E" w:rsidRPr="00BE4D9E" w:rsidRDefault="00BE4D9E" w:rsidP="00BE4D9E">
            <w:pPr>
              <w:numPr>
                <w:ilvl w:val="0"/>
                <w:numId w:val="3"/>
              </w:num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Закусочные консервы.</w:t>
            </w:r>
          </w:p>
          <w:p w:rsidR="00BE4D9E" w:rsidRPr="00BE4D9E" w:rsidRDefault="00BE4D9E" w:rsidP="00BE4D9E">
            <w:pPr>
              <w:numPr>
                <w:ilvl w:val="0"/>
                <w:numId w:val="3"/>
              </w:num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Заливные блюда (мясные и рыбные), студни, форшмак из сельди.</w:t>
            </w:r>
          </w:p>
          <w:p w:rsidR="00BE4D9E" w:rsidRPr="00BE4D9E" w:rsidRDefault="00BE4D9E" w:rsidP="00BE4D9E">
            <w:pPr>
              <w:numPr>
                <w:ilvl w:val="0"/>
                <w:numId w:val="3"/>
              </w:num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Холодные напитки и морсы (без термической обработки) из плодово-ягодного сырья.</w:t>
            </w:r>
          </w:p>
          <w:p w:rsidR="00BE4D9E" w:rsidRPr="00BE4D9E" w:rsidRDefault="00BE4D9E" w:rsidP="00BE4D9E">
            <w:pPr>
              <w:numPr>
                <w:ilvl w:val="0"/>
                <w:numId w:val="3"/>
              </w:num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Окрошки и холодные супы.</w:t>
            </w:r>
          </w:p>
          <w:p w:rsidR="00BE4D9E" w:rsidRPr="00BE4D9E" w:rsidRDefault="00BE4D9E" w:rsidP="00BE4D9E">
            <w:pPr>
              <w:numPr>
                <w:ilvl w:val="0"/>
                <w:numId w:val="3"/>
              </w:num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 по-флотски (с мясным фаршем), макароны с рубленым яйцом.</w:t>
            </w:r>
          </w:p>
          <w:p w:rsidR="00BE4D9E" w:rsidRPr="00BE4D9E" w:rsidRDefault="00BE4D9E" w:rsidP="00BE4D9E">
            <w:pPr>
              <w:numPr>
                <w:ilvl w:val="0"/>
                <w:numId w:val="3"/>
              </w:num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Яичница-глазунья.</w:t>
            </w:r>
          </w:p>
          <w:p w:rsidR="00BE4D9E" w:rsidRPr="00BE4D9E" w:rsidRDefault="00BE4D9E" w:rsidP="00BE4D9E">
            <w:pPr>
              <w:numPr>
                <w:ilvl w:val="0"/>
                <w:numId w:val="3"/>
              </w:num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Паштеты и блинчики с мясом и с творогом.</w:t>
            </w:r>
          </w:p>
          <w:p w:rsidR="00BE4D9E" w:rsidRPr="00BE4D9E" w:rsidRDefault="00BE4D9E" w:rsidP="00BE4D9E">
            <w:pPr>
              <w:numPr>
                <w:ilvl w:val="0"/>
                <w:numId w:val="3"/>
              </w:num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и вторые блюда из/на основе сухих пищевых концентратов быстрого приготовления.</w:t>
            </w:r>
          </w:p>
        </w:tc>
      </w:tr>
      <w:tr w:rsidR="00BE4D9E" w:rsidRPr="00BE4D9E" w:rsidTr="00BE4D9E">
        <w:tc>
          <w:tcPr>
            <w:tcW w:w="4672" w:type="dxa"/>
            <w:hideMark/>
          </w:tcPr>
          <w:p w:rsidR="00BE4D9E" w:rsidRPr="00BE4D9E" w:rsidRDefault="00BE4D9E" w:rsidP="00BE4D9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Рекомендации </w:t>
            </w:r>
            <w:proofErr w:type="spellStart"/>
            <w:r w:rsidRPr="00BE4D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E4D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питанию в школьных столовых</w:t>
            </w:r>
          </w:p>
          <w:p w:rsidR="00BE4D9E" w:rsidRPr="00BE4D9E" w:rsidRDefault="00BE4D9E" w:rsidP="00BE4D9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hideMark/>
          </w:tcPr>
          <w:p w:rsidR="00BE4D9E" w:rsidRPr="00BE4D9E" w:rsidRDefault="00BE4D9E" w:rsidP="00BE4D9E">
            <w:p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</w:t>
            </w:r>
            <w:bookmarkEnd w:id="0"/>
            <w:proofErr w:type="spellStart"/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представил список разрешенных и запрещенных продуктов и блюд для питания в школьных столовых.</w:t>
            </w:r>
          </w:p>
          <w:p w:rsidR="00BE4D9E" w:rsidRPr="00BE4D9E" w:rsidRDefault="00BE4D9E" w:rsidP="00BE4D9E">
            <w:p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Информация содержится в обновленной редакции санитарно-эпидемиологических требований к организации питания детей в </w:t>
            </w: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учреждениях и оздоровительных организациях.</w:t>
            </w:r>
          </w:p>
          <w:p w:rsidR="00BE4D9E" w:rsidRPr="00BE4D9E" w:rsidRDefault="00BE4D9E" w:rsidP="00BE4D9E">
            <w:p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В документе ведомства подробно расписано, из чего должно состоять меню школьников. Например, в него должны входить мясо, птица, молоко, сливочное и растительное масла, хлеб ржаной и пшеничный (с каждым приемом пищи). При этом яйца, рыбу, творог, сыр, кисломолочные продукты рекомендуют включать в меню раз в 2-3 дня. Предусмотрено использование исключительно йодированной соли.</w:t>
            </w:r>
          </w:p>
          <w:p w:rsidR="00BE4D9E" w:rsidRPr="00BE4D9E" w:rsidRDefault="00BE4D9E" w:rsidP="00BE4D9E">
            <w:p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Также </w:t>
            </w:r>
            <w:proofErr w:type="spellStart"/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рекомендует готовить блюда для детей на пару, тушить и запекать. Кисломолочные и другие готовые к употреблению скоропортящиеся продукты перед подачей могут выдерживаться при комнатной температуре в течение часа.</w:t>
            </w:r>
          </w:p>
          <w:p w:rsidR="00BE4D9E" w:rsidRPr="00BE4D9E" w:rsidRDefault="00BE4D9E" w:rsidP="00BE4D9E">
            <w:pPr>
              <w:spacing w:before="150" w:after="15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Огурцы, помидоры, перцы, листовые овощи и зелень следует тщательно промывать проточной водой и выдерживать в 3%-м растворе уксусной кислоты или 10%-м растворе поваренной соли в течение 10 минут, а затем еще промыть водой и высушить. Максимальный срок хранения бутербродов, нарезанных сыров, масла и колбасы на витринах не должен превышать часа.</w:t>
            </w:r>
          </w:p>
        </w:tc>
      </w:tr>
    </w:tbl>
    <w:p w:rsidR="00BE4D9E" w:rsidRDefault="00BE4D9E"/>
    <w:sectPr w:rsidR="00BE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A1C19"/>
    <w:multiLevelType w:val="multilevel"/>
    <w:tmpl w:val="56B83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955D8"/>
    <w:multiLevelType w:val="multilevel"/>
    <w:tmpl w:val="307C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BE6715"/>
    <w:multiLevelType w:val="multilevel"/>
    <w:tmpl w:val="E176E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9E"/>
    <w:rsid w:val="004E6ED7"/>
    <w:rsid w:val="00B11DA1"/>
    <w:rsid w:val="00BE4D9E"/>
    <w:rsid w:val="00FB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A5F369-AA9E-4878-988D-50AACA19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BE4D9E"/>
    <w:rPr>
      <w:i/>
      <w:iCs/>
    </w:rPr>
  </w:style>
  <w:style w:type="character" w:styleId="a5">
    <w:name w:val="Strong"/>
    <w:basedOn w:val="a0"/>
    <w:uiPriority w:val="22"/>
    <w:qFormat/>
    <w:rsid w:val="00BE4D9E"/>
    <w:rPr>
      <w:b/>
      <w:bCs/>
    </w:rPr>
  </w:style>
  <w:style w:type="paragraph" w:styleId="a6">
    <w:name w:val="No Spacing"/>
    <w:uiPriority w:val="1"/>
    <w:qFormat/>
    <w:rsid w:val="004E6E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8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</cp:lastModifiedBy>
  <cp:revision>2</cp:revision>
  <dcterms:created xsi:type="dcterms:W3CDTF">2022-03-15T09:55:00Z</dcterms:created>
  <dcterms:modified xsi:type="dcterms:W3CDTF">2022-03-15T11:55:00Z</dcterms:modified>
</cp:coreProperties>
</file>