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УТВЕРЖДЕНО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приказом МБОУ СОШ №16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города Невинномысска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от 20.06.2014г. №129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032A1B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032A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порядке обеспечения учебниками и учебными пособиями</w:t>
      </w: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муниципального бюджетного общеобразовательного учреждения средней общеобразовательной школы №16 города Невинномысска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I. Общие положения.</w:t>
      </w: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 xml:space="preserve"> 1.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Настоящее Положение о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порядкеобеспечения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учебниками и учебными пособиями обучающихся МБОУ СОШ №16города Невинномысска  (далее – Положение) разработано  в соответствии с Федеральным законом от 29 декабря 2012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года№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273-ФЗ «Об образовании в Российской Федерации», приказом Министерства образования и науки Российской Федерации от 4 октября 2010г. №986 «Об утверждении федеральных требований к образовательным учреждениям в части минимальной оснащенности учебного процесса и обо</w:t>
      </w:r>
      <w:r w:rsidRPr="00032A1B">
        <w:rPr>
          <w:color w:val="000000"/>
          <w:sz w:val="28"/>
          <w:szCs w:val="28"/>
          <w:bdr w:val="none" w:sz="0" w:space="0" w:color="auto" w:frame="1"/>
        </w:rPr>
        <w:softHyphen/>
        <w:t>рудования учебных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помещений», приказом Министерства образования и науки Российской Федерации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Управления образования администрации города Невинномысска №362-о/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«Об обеспечении учебниками и учебными пособиями обучающихся муниципальных образовательных организаций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города Невинномысска, реализующих образовательные программы начального общего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>, основного общего и среднего общего образования». 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2. Положение определяет: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1. М</w:t>
      </w:r>
      <w:r w:rsidRPr="00032A1B">
        <w:rPr>
          <w:color w:val="000000"/>
          <w:sz w:val="28"/>
          <w:szCs w:val="28"/>
          <w:bdr w:val="none" w:sz="0" w:space="0" w:color="auto" w:frame="1"/>
        </w:rPr>
        <w:t>еханизм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обеспечения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учебниками и учебными пособиями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МБОУ СОШ №16города Невинномысска;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2. О</w:t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сновы взаимодействия МБОУ СОШ №16 с управлением образования администрации города Невинномысска в процессе учебного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книгообеспечения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>;</w:t>
      </w: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3. П</w:t>
      </w:r>
      <w:r w:rsidRPr="00032A1B">
        <w:rPr>
          <w:color w:val="000000"/>
          <w:sz w:val="28"/>
          <w:szCs w:val="28"/>
          <w:bdr w:val="none" w:sz="0" w:space="0" w:color="auto" w:frame="1"/>
        </w:rPr>
        <w:t>оследовательность действий, механизмы учета, финансирования, выбора учебно-методического комплекта.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3. Обеспечение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МБОУ СОШ №16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осуществляется учебниками</w:t>
      </w:r>
      <w:r w:rsidRPr="00032A1B">
        <w:rPr>
          <w:color w:val="000000"/>
          <w:sz w:val="28"/>
          <w:szCs w:val="28"/>
          <w:bdr w:val="none" w:sz="0" w:space="0" w:color="auto" w:frame="1"/>
        </w:rPr>
        <w:t>: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1.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Ф</w:t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032A1B">
        <w:rPr>
          <w:color w:val="000000"/>
          <w:sz w:val="28"/>
          <w:szCs w:val="28"/>
          <w:bdr w:val="none" w:sz="0" w:space="0" w:color="auto" w:frame="1"/>
        </w:rPr>
        <w:lastRenderedPageBreak/>
        <w:t>образования, утвержденного приказом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2. Ф</w:t>
      </w:r>
      <w:r w:rsidRPr="00032A1B">
        <w:rPr>
          <w:color w:val="000000"/>
          <w:sz w:val="28"/>
          <w:szCs w:val="28"/>
          <w:bdr w:val="none" w:sz="0" w:space="0" w:color="auto" w:frame="1"/>
        </w:rPr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д(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>в течение пяти лет);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3. Ф</w:t>
      </w:r>
      <w:r w:rsidRPr="00032A1B">
        <w:rPr>
          <w:color w:val="000000"/>
          <w:sz w:val="28"/>
          <w:szCs w:val="28"/>
          <w:bdr w:val="none" w:sz="0" w:space="0" w:color="auto" w:frame="1"/>
        </w:rPr>
        <w:t>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д(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>в течение пяти лет);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4. Ф</w:t>
      </w:r>
      <w:r w:rsidRPr="00032A1B">
        <w:rPr>
          <w:color w:val="000000"/>
          <w:sz w:val="28"/>
          <w:szCs w:val="28"/>
          <w:bdr w:val="none" w:sz="0" w:space="0" w:color="auto" w:frame="1"/>
        </w:rPr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2013-2014 учебный год (в течение пяти лет);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5.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Ф</w:t>
      </w:r>
      <w:r w:rsidRPr="00032A1B">
        <w:rPr>
          <w:color w:val="000000"/>
          <w:sz w:val="28"/>
          <w:szCs w:val="28"/>
          <w:bdr w:val="none" w:sz="0" w:space="0" w:color="auto" w:frame="1"/>
        </w:rPr>
        <w:t>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2013-2014 учебный год, утвержденных приказом Министерства образования и науки Российской Федерации от 19 декабря 2012 г. № 1067, с изменением, внесенным приказом Министерства образования и науки Российской Федерации от 10 июля 2013 г. № 544 (в течение пяти лет);</w:t>
      </w:r>
      <w:proofErr w:type="gramEnd"/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6. У</w:t>
      </w:r>
      <w:r w:rsidRPr="00032A1B">
        <w:rPr>
          <w:color w:val="000000"/>
          <w:sz w:val="28"/>
          <w:szCs w:val="28"/>
          <w:bdr w:val="none" w:sz="0" w:space="0" w:color="auto" w:frame="1"/>
        </w:rPr>
        <w:t>чебными пособиями из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утвержденного приказом Министерства образования и науки Российской Федерации от 14 декабря 2009 г. № 729, с изменениями, внесенным приказом Министерства образования и науки Российской Федерации от 16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января 2012 г. № 16.</w:t>
      </w:r>
      <w:proofErr w:type="gramEnd"/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4. Обеспечение учебниками и учебными пособиями МБОУ СОШ №16 осуществляется за счет: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1. У</w:t>
      </w:r>
      <w:r w:rsidRPr="00032A1B">
        <w:rPr>
          <w:color w:val="000000"/>
          <w:sz w:val="28"/>
          <w:szCs w:val="28"/>
          <w:bdr w:val="none" w:sz="0" w:space="0" w:color="auto" w:frame="1"/>
        </w:rPr>
        <w:t>чебников и учебных пособий, имеющихся в библиотечном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фонде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МБОУ СОШ №16;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2. П</w:t>
      </w:r>
      <w:r w:rsidRPr="00032A1B">
        <w:rPr>
          <w:color w:val="000000"/>
          <w:sz w:val="28"/>
          <w:szCs w:val="28"/>
          <w:bdr w:val="none" w:sz="0" w:space="0" w:color="auto" w:frame="1"/>
        </w:rPr>
        <w:t>ерераспределения учебников, имеющихся в муниципальном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обменном учебном фонде и приобретенных на средства федерального и краевого бюджетов;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3. У</w:t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чебников и учебных пособий, приобретаемых за счет средств субвенции, выделяемой местным бюджетам на обеспечение государственных </w:t>
      </w:r>
      <w:r w:rsidRPr="00032A1B">
        <w:rPr>
          <w:color w:val="000000"/>
          <w:sz w:val="28"/>
          <w:szCs w:val="28"/>
          <w:bdr w:val="none" w:sz="0" w:space="0" w:color="auto" w:frame="1"/>
        </w:rPr>
        <w:lastRenderedPageBreak/>
        <w:t>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в части учебных расходов;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4. Ц</w:t>
      </w:r>
      <w:r w:rsidRPr="00032A1B">
        <w:rPr>
          <w:color w:val="000000"/>
          <w:sz w:val="28"/>
          <w:szCs w:val="28"/>
          <w:bdr w:val="none" w:sz="0" w:space="0" w:color="auto" w:frame="1"/>
        </w:rPr>
        <w:t>ентрализованных закупок учебников для муниципальных общеобразовательных организаций при условии выделения дополнительных средств из федерального бюджета и бюджета Ставропольского края;</w:t>
      </w: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  <w:t>5. И</w:t>
      </w:r>
      <w:r w:rsidRPr="00032A1B">
        <w:rPr>
          <w:color w:val="000000"/>
          <w:sz w:val="28"/>
          <w:szCs w:val="28"/>
          <w:bdr w:val="none" w:sz="0" w:space="0" w:color="auto" w:frame="1"/>
        </w:rPr>
        <w:t>ных источников, не запрещенных законодательством РФ (благотворительная деятельность).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II. Учет фондов учебников и учебных пособий библиотеки  </w:t>
      </w: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МБОУ СОШ №16.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>1.      МБОУ СОШ №16 формирует библиотечный фонд учебников и учебных пособий, осуществляет их учет, обеспечивает сохранность и несет за них материальную ответственность.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>2. Учет библиотечного фонда учебников и учебных пособий осуществляется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соответствии с Методическими рекомендациями по применению «Инструкции об учете библиотечного фонда» в библиотеках образовательных организаций, утвержденными  приказом Министерства образования Российской Федерации от 24.08.2000 № 2488.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>3. Учет библиотечного фонда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учебников и учебных пособий отражает поступление, выбытие, объем всего фонда учебников и учебных пособий, служит основой для обеспечения сохранности фонда, правильного его формирования и использования,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наличием и движением.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4. Учет библиотечного фонда учебников и учебных пособий  осуществляется на основании следующих документов: «Книга суммарного учета учебников», «Картотека учета учебников», «Тетрадь учета учебных материалов временного характера», «Тетрадь замены утерянных учебников» и электронной системы учета учебной литературы.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>5.Учету подлежат все виды учебников и учебных пособий, включенные в библиотечный фонд.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>6. Суммарный учет всех видов документов, поступающих или  выбывающих из фонда библиотеки МБОУ СОШ №16, отражен в  «Книге суммарного учета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учебников». «Книга суммарного учета учебников» является документом финансовой отчетности и служит основанием для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состоянием и движением учебного фонда.  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7. Данные «Книги суммарного учета учебников» используются для отражения состояния библиотечного фонда учебников и учебных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пособийпри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заполнении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отчетной документации. 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8.Библиотечный фонд учебников учитывается и хранится отдельно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отбиблиотечного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фонда художественной литературы.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>9.      Ежегодно проводится инвентаризация библиотечного фонда учебников и учебных пособий. Результаты инвентаризации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МБОУ СОШ </w:t>
      </w:r>
      <w:r w:rsidRPr="00032A1B">
        <w:rPr>
          <w:color w:val="000000"/>
          <w:sz w:val="28"/>
          <w:szCs w:val="28"/>
          <w:bdr w:val="none" w:sz="0" w:space="0" w:color="auto" w:frame="1"/>
        </w:rPr>
        <w:lastRenderedPageBreak/>
        <w:t>№16 представляются в управление образования не позднее 20 октября текущего года.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032A1B">
        <w:rPr>
          <w:color w:val="000000"/>
          <w:sz w:val="28"/>
          <w:szCs w:val="28"/>
          <w:bdr w:val="none" w:sz="0" w:space="0" w:color="auto" w:frame="1"/>
        </w:rPr>
        <w:t xml:space="preserve">10.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за организацию учебного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книгообеспечения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МБОУ СОШ №16: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1)  составляет список учебников и учебных пособий, используемых в учебном процессе, размещает его на сайте школы и стенде;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2) размещает на официальном сайте МБОУ СОШ №16Положение о порядке обеспечения учебниками и учебными пособиями обучающихся МБОУ СОШ №16 в целях информирования участников образовательного процесса;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3) формирует на основе данных инвентаризации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учебного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библиотечного фонда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32A1B">
        <w:rPr>
          <w:color w:val="000000"/>
          <w:sz w:val="28"/>
          <w:szCs w:val="28"/>
          <w:bdr w:val="none" w:sz="0" w:space="0" w:color="auto" w:frame="1"/>
        </w:rPr>
        <w:t>МБОУ СОШ №16 базу данных имеющихся учебников;</w:t>
      </w: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4) анализирует обеспеченность учебниками МБОУ СОШ №16 и на основе данных анализа формирует базу данных «Потребности и излишки»;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III. Механизм обеспечения учебниками и учебными пособиями  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МБОУ СОШ №16.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1.Администрация МБОУ СОШ №16: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1) обеспечивает в полном объеме бесплатными учебниками всех обучающихся за счет имеющихся учебных фондов, средств субвенции, выделяемой местным бюджетам, а также иных источников, не запрещенных законодательством РФ;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2) разрабатывает и утверждает: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 xml:space="preserve"> Положение о порядке обеспечения учебниками и учебными пособиями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МБОУ СОШ №16;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план мероприятий по обеспечению учебниками и учебными пособиями  обучающихся на предстоящий учебный год;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список учебников и учебных пособий, по которым будет осуществляться проце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сс в пр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>едстоящем учебном году;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минимальный перечень дидактических материалов для обучающихся (рабочие тетради, контурные карты и т.д.);</w:t>
      </w:r>
      <w:proofErr w:type="gramEnd"/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правила пользования библиотечными ресурсами общеобразовательной организации;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 xml:space="preserve"> 3) назначает ответственных за учебное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книгообеспечение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>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4) организует образовательный процесс в соответствии с учебно-методическими комплектами, согласованными с Управляющим советом и утвержденными приказом общеобразовательной организации и проводит инвентаризацию библиотечных фондов учебников;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5) осуществляет закупку недостающих учебников для обучающихся на средства субвенции, выделяемой местным бюджетам, а также иных источников, не запрещенных законодательством РФ;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2. Заведующий библиотекой: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1) анализирует состояние обеспеченности библиотечного фонда учебниками и передает результаты инвентаризации в управление образования;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lastRenderedPageBreak/>
        <w:t> 2) обеспечивают достоверность информации об имеющихся в библиотечных фондах учебниках, в том числе полученных от родителей в дар школе, распределении их по классам;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3) информирует обучающихся, родителей (законных представителей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)о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порядке обеспечения обучающихся учебниками и учебными пособиями в предстоящем учебном году через оформление информационных стендов и официальных сайтов с размещением на них: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Положения о порядке обеспечения обучающихся учебниками и учебными в предстоящем учебном году, правил пользования учебными ресурсами библиотеки, в том числе учебниками, списка учебников по классам, по которому будет осуществляться образовательный процесс, сведений о количестве учебников, имеющихся в библиотечном фонде и распределении их по классам;</w:t>
      </w:r>
      <w:proofErr w:type="gramEnd"/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 xml:space="preserve"> 4) обеспечивает сохранность библиотечного фонда учебников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через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>: 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введение за сохранность учебных фондов библиотек стимулирующих выплат, предусмотрев их в Положении о стимулирующих выплатах;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> исполнение правил пользования учебными ресурсами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2A1B">
        <w:rPr>
          <w:color w:val="000000"/>
          <w:sz w:val="28"/>
          <w:szCs w:val="28"/>
          <w:bdr w:val="none" w:sz="0" w:space="0" w:color="auto" w:frame="1"/>
        </w:rPr>
        <w:t>иблиотеки</w:t>
      </w:r>
      <w:proofErr w:type="spellEnd"/>
      <w:r w:rsidRPr="00032A1B">
        <w:rPr>
          <w:color w:val="000000"/>
          <w:sz w:val="28"/>
          <w:szCs w:val="28"/>
          <w:bdr w:val="none" w:sz="0" w:space="0" w:color="auto" w:frame="1"/>
        </w:rPr>
        <w:t>, в том числе учебниками, с определением мер ответственности за утерю или порчу учебников;</w:t>
      </w:r>
    </w:p>
    <w:p w:rsidR="00032A1B" w:rsidRPr="00032A1B" w:rsidRDefault="00032A1B" w:rsidP="00032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032A1B">
        <w:rPr>
          <w:color w:val="000000"/>
          <w:sz w:val="28"/>
          <w:szCs w:val="28"/>
          <w:bdr w:val="none" w:sz="0" w:space="0" w:color="auto" w:frame="1"/>
        </w:rPr>
        <w:t xml:space="preserve"> проведение рейдов </w:t>
      </w:r>
      <w:proofErr w:type="gramStart"/>
      <w:r w:rsidRPr="00032A1B">
        <w:rPr>
          <w:color w:val="000000"/>
          <w:sz w:val="28"/>
          <w:szCs w:val="28"/>
          <w:bdr w:val="none" w:sz="0" w:space="0" w:color="auto" w:frame="1"/>
        </w:rPr>
        <w:t>среди</w:t>
      </w:r>
      <w:proofErr w:type="gramEnd"/>
      <w:r w:rsidRPr="00032A1B">
        <w:rPr>
          <w:color w:val="000000"/>
          <w:sz w:val="28"/>
          <w:szCs w:val="28"/>
          <w:bdr w:val="none" w:sz="0" w:space="0" w:color="auto" w:frame="1"/>
        </w:rPr>
        <w:t xml:space="preserve"> обучающихся по сохранности и бережному отношению к учебникам.</w:t>
      </w:r>
    </w:p>
    <w:p w:rsidR="00B848B0" w:rsidRPr="00032A1B" w:rsidRDefault="00B848B0" w:rsidP="00032A1B">
      <w:pPr>
        <w:jc w:val="both"/>
        <w:rPr>
          <w:rFonts w:ascii="Times New Roman" w:hAnsi="Times New Roman" w:cs="Times New Roman"/>
        </w:rPr>
      </w:pPr>
    </w:p>
    <w:sectPr w:rsidR="00B848B0" w:rsidRPr="00032A1B" w:rsidSect="00B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1B"/>
    <w:rsid w:val="00032A1B"/>
    <w:rsid w:val="002C40BE"/>
    <w:rsid w:val="00951567"/>
    <w:rsid w:val="00B463D9"/>
    <w:rsid w:val="00B8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2017-11-08T10:31:00Z</dcterms:created>
  <dcterms:modified xsi:type="dcterms:W3CDTF">2017-11-08T10:39:00Z</dcterms:modified>
</cp:coreProperties>
</file>